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F5" w:rsidRPr="00E57DB8" w:rsidRDefault="00DE3EFA">
      <w:pPr>
        <w:rPr>
          <w:rFonts w:ascii="Arial" w:hAnsi="Arial" w:cs="Arial"/>
          <w:b/>
          <w:sz w:val="56"/>
          <w:szCs w:val="56"/>
        </w:rPr>
      </w:pPr>
      <w:r w:rsidRPr="00E57DB8">
        <w:rPr>
          <w:rFonts w:ascii="Arial" w:hAnsi="Arial" w:cs="Arial"/>
          <w:b/>
          <w:sz w:val="56"/>
          <w:szCs w:val="56"/>
        </w:rPr>
        <w:t>Achtung!!!!!!!!!</w:t>
      </w:r>
      <w:r w:rsidR="006843C2" w:rsidRPr="00E57DB8">
        <w:rPr>
          <w:rFonts w:ascii="Arial" w:hAnsi="Arial" w:cs="Arial"/>
          <w:b/>
          <w:sz w:val="56"/>
          <w:szCs w:val="56"/>
        </w:rPr>
        <w:t xml:space="preserve"> </w:t>
      </w:r>
    </w:p>
    <w:p w:rsidR="00E57DB8" w:rsidRDefault="00E57DB8">
      <w:pPr>
        <w:rPr>
          <w:rFonts w:ascii="Arial" w:hAnsi="Arial" w:cs="Arial"/>
          <w:sz w:val="36"/>
          <w:szCs w:val="36"/>
        </w:rPr>
      </w:pPr>
    </w:p>
    <w:p w:rsidR="00DE3EFA" w:rsidRDefault="00DE3E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Wir raten vom Verzehr der </w:t>
      </w:r>
      <w:r w:rsidRPr="00E57DB8">
        <w:rPr>
          <w:rFonts w:ascii="Arial" w:hAnsi="Arial" w:cs="Arial"/>
          <w:b/>
          <w:sz w:val="36"/>
          <w:szCs w:val="36"/>
          <w:u w:val="single"/>
        </w:rPr>
        <w:t>Rindersalami</w:t>
      </w:r>
      <w:r>
        <w:rPr>
          <w:rFonts w:ascii="Arial" w:hAnsi="Arial" w:cs="Arial"/>
          <w:sz w:val="36"/>
          <w:szCs w:val="36"/>
        </w:rPr>
        <w:t xml:space="preserve"> mit der Chargennummer 180820, verkauft vom 19.08.2020 bis einschließlich 07.09.2020 ab.</w:t>
      </w:r>
    </w:p>
    <w:p w:rsidR="00E57DB8" w:rsidRDefault="00E57DB8">
      <w:pPr>
        <w:rPr>
          <w:rFonts w:ascii="Arial" w:hAnsi="Arial" w:cs="Arial"/>
          <w:b/>
          <w:sz w:val="36"/>
          <w:szCs w:val="36"/>
          <w:u w:val="single"/>
        </w:rPr>
      </w:pPr>
    </w:p>
    <w:p w:rsidR="00DE3EFA" w:rsidRDefault="00DE3EFA">
      <w:pPr>
        <w:rPr>
          <w:rFonts w:ascii="Arial" w:hAnsi="Arial" w:cs="Arial"/>
          <w:sz w:val="36"/>
          <w:szCs w:val="36"/>
        </w:rPr>
      </w:pPr>
      <w:r w:rsidRPr="00C93E08">
        <w:rPr>
          <w:rFonts w:ascii="Arial" w:hAnsi="Arial" w:cs="Arial"/>
          <w:b/>
          <w:sz w:val="36"/>
          <w:szCs w:val="36"/>
          <w:u w:val="single"/>
        </w:rPr>
        <w:t>Grund der Warnung:</w:t>
      </w:r>
      <w:r>
        <w:rPr>
          <w:rFonts w:ascii="Arial" w:hAnsi="Arial" w:cs="Arial"/>
          <w:sz w:val="36"/>
          <w:szCs w:val="36"/>
        </w:rPr>
        <w:t xml:space="preserve"> eine mikrobiologische Belastung </w:t>
      </w:r>
      <w:r w:rsidR="00C93E08">
        <w:rPr>
          <w:rFonts w:ascii="Arial" w:hAnsi="Arial" w:cs="Arial"/>
          <w:sz w:val="36"/>
          <w:szCs w:val="36"/>
        </w:rPr>
        <w:t xml:space="preserve">mit </w:t>
      </w:r>
      <w:proofErr w:type="spellStart"/>
      <w:r w:rsidR="00C93E08" w:rsidRPr="00E57DB8">
        <w:rPr>
          <w:rFonts w:ascii="Arial" w:hAnsi="Arial" w:cs="Arial"/>
          <w:b/>
          <w:sz w:val="44"/>
          <w:szCs w:val="44"/>
        </w:rPr>
        <w:t>Listerien</w:t>
      </w:r>
      <w:proofErr w:type="spellEnd"/>
      <w:r w:rsidR="00C93E0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des Produkts kann nicht ausgeschlossen werden.</w:t>
      </w:r>
    </w:p>
    <w:p w:rsidR="00E57DB8" w:rsidRDefault="00E57DB8">
      <w:pPr>
        <w:rPr>
          <w:rFonts w:ascii="Arial" w:hAnsi="Arial" w:cs="Arial"/>
          <w:sz w:val="36"/>
          <w:szCs w:val="36"/>
        </w:rPr>
      </w:pPr>
    </w:p>
    <w:p w:rsidR="00E57DB8" w:rsidRDefault="00C93E08" w:rsidP="00C93E08">
      <w:pPr>
        <w:rPr>
          <w:rFonts w:ascii="Arial" w:hAnsi="Arial" w:cs="Arial"/>
          <w:sz w:val="36"/>
          <w:szCs w:val="36"/>
        </w:rPr>
      </w:pPr>
      <w:r w:rsidRPr="00C93E08">
        <w:rPr>
          <w:rFonts w:ascii="Arial" w:hAnsi="Arial" w:cs="Arial"/>
          <w:b/>
          <w:sz w:val="36"/>
          <w:szCs w:val="36"/>
          <w:u w:val="single"/>
        </w:rPr>
        <w:t>Symptome bei Erkrankung</w:t>
      </w:r>
      <w:r>
        <w:rPr>
          <w:rFonts w:ascii="Arial" w:hAnsi="Arial" w:cs="Arial"/>
          <w:sz w:val="36"/>
          <w:szCs w:val="36"/>
        </w:rPr>
        <w:t xml:space="preserve">: </w:t>
      </w:r>
    </w:p>
    <w:p w:rsidR="00C93E08" w:rsidRDefault="00C93E08" w:rsidP="00C93E0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 Tage nach Infektion</w:t>
      </w:r>
      <w:r w:rsidRPr="00C93E08">
        <w:rPr>
          <w:rFonts w:ascii="Arial" w:hAnsi="Arial" w:cs="Arial"/>
          <w:sz w:val="36"/>
          <w:szCs w:val="36"/>
        </w:rPr>
        <w:t xml:space="preserve"> </w:t>
      </w:r>
      <w:r w:rsidRPr="00E57DB8">
        <w:rPr>
          <w:rFonts w:ascii="Arial" w:hAnsi="Arial" w:cs="Arial"/>
          <w:b/>
          <w:sz w:val="36"/>
          <w:szCs w:val="36"/>
        </w:rPr>
        <w:t>Durchfall</w:t>
      </w:r>
      <w:r w:rsidRPr="00C93E08">
        <w:rPr>
          <w:rFonts w:ascii="Arial" w:hAnsi="Arial" w:cs="Arial"/>
          <w:sz w:val="36"/>
          <w:szCs w:val="36"/>
        </w:rPr>
        <w:t xml:space="preserve"> und </w:t>
      </w:r>
      <w:r w:rsidRPr="00E57DB8">
        <w:rPr>
          <w:rFonts w:ascii="Arial" w:hAnsi="Arial" w:cs="Arial"/>
          <w:b/>
          <w:sz w:val="36"/>
          <w:szCs w:val="36"/>
        </w:rPr>
        <w:t>Fieber</w:t>
      </w:r>
      <w:r w:rsidRPr="00C93E08">
        <w:rPr>
          <w:rFonts w:ascii="Arial" w:hAnsi="Arial" w:cs="Arial"/>
          <w:sz w:val="36"/>
          <w:szCs w:val="36"/>
        </w:rPr>
        <w:t xml:space="preserve">. </w:t>
      </w:r>
    </w:p>
    <w:p w:rsidR="00C93E08" w:rsidRPr="00C93E08" w:rsidRDefault="00C93E08" w:rsidP="00C93E08">
      <w:pPr>
        <w:rPr>
          <w:rFonts w:ascii="Arial" w:hAnsi="Arial" w:cs="Arial"/>
          <w:sz w:val="36"/>
          <w:szCs w:val="36"/>
        </w:rPr>
      </w:pPr>
      <w:r w:rsidRPr="00C93E08">
        <w:rPr>
          <w:rFonts w:ascii="Arial" w:hAnsi="Arial" w:cs="Arial"/>
          <w:sz w:val="36"/>
          <w:szCs w:val="36"/>
        </w:rPr>
        <w:t xml:space="preserve">Insbesondere </w:t>
      </w:r>
      <w:r w:rsidRPr="00E57DB8">
        <w:rPr>
          <w:rFonts w:ascii="Arial" w:hAnsi="Arial" w:cs="Arial"/>
          <w:sz w:val="36"/>
          <w:szCs w:val="36"/>
          <w:u w:val="single"/>
        </w:rPr>
        <w:t>Schwangere,</w:t>
      </w:r>
      <w:r w:rsidRPr="00C93E08">
        <w:rPr>
          <w:rFonts w:ascii="Arial" w:hAnsi="Arial" w:cs="Arial"/>
          <w:sz w:val="36"/>
          <w:szCs w:val="36"/>
        </w:rPr>
        <w:t xml:space="preserve"> </w:t>
      </w:r>
      <w:r w:rsidRPr="00E57DB8">
        <w:rPr>
          <w:rFonts w:ascii="Arial" w:hAnsi="Arial" w:cs="Arial"/>
          <w:sz w:val="36"/>
          <w:szCs w:val="36"/>
          <w:u w:val="single"/>
        </w:rPr>
        <w:t>Senioren</w:t>
      </w:r>
      <w:r w:rsidR="00E57DB8">
        <w:rPr>
          <w:rFonts w:ascii="Arial" w:hAnsi="Arial" w:cs="Arial"/>
          <w:sz w:val="36"/>
          <w:szCs w:val="36"/>
        </w:rPr>
        <w:t xml:space="preserve">, </w:t>
      </w:r>
      <w:r w:rsidR="00E57DB8" w:rsidRPr="00E57DB8">
        <w:rPr>
          <w:rFonts w:ascii="Arial" w:hAnsi="Arial" w:cs="Arial"/>
          <w:sz w:val="36"/>
          <w:szCs w:val="36"/>
          <w:u w:val="single"/>
        </w:rPr>
        <w:t>Kleinkinder</w:t>
      </w:r>
      <w:r w:rsidR="00E57DB8">
        <w:rPr>
          <w:rFonts w:ascii="Arial" w:hAnsi="Arial" w:cs="Arial"/>
          <w:sz w:val="36"/>
          <w:szCs w:val="36"/>
        </w:rPr>
        <w:t xml:space="preserve"> </w:t>
      </w:r>
      <w:r w:rsidRPr="00C93E08">
        <w:rPr>
          <w:rFonts w:ascii="Arial" w:hAnsi="Arial" w:cs="Arial"/>
          <w:sz w:val="36"/>
          <w:szCs w:val="36"/>
        </w:rPr>
        <w:t xml:space="preserve">und  </w:t>
      </w:r>
      <w:r w:rsidRPr="00E57DB8">
        <w:rPr>
          <w:rFonts w:ascii="Arial" w:hAnsi="Arial" w:cs="Arial"/>
          <w:sz w:val="36"/>
          <w:szCs w:val="36"/>
          <w:u w:val="single"/>
        </w:rPr>
        <w:t xml:space="preserve">Menschen mit geschwächtem Abwehrsystem </w:t>
      </w:r>
      <w:r w:rsidRPr="00C93E08">
        <w:rPr>
          <w:rFonts w:ascii="Arial" w:hAnsi="Arial" w:cs="Arial"/>
          <w:sz w:val="36"/>
          <w:szCs w:val="36"/>
        </w:rPr>
        <w:t xml:space="preserve">können schwerere Krankheitsverläufe mit </w:t>
      </w:r>
      <w:r w:rsidRPr="00E57DB8">
        <w:rPr>
          <w:rFonts w:ascii="Arial" w:hAnsi="Arial" w:cs="Arial"/>
          <w:b/>
          <w:sz w:val="36"/>
          <w:szCs w:val="36"/>
        </w:rPr>
        <w:t>Blutvergiftung</w:t>
      </w:r>
      <w:r w:rsidRPr="00C93E08">
        <w:rPr>
          <w:rFonts w:ascii="Arial" w:hAnsi="Arial" w:cs="Arial"/>
          <w:sz w:val="36"/>
          <w:szCs w:val="36"/>
        </w:rPr>
        <w:t xml:space="preserve"> und </w:t>
      </w:r>
      <w:r w:rsidRPr="00E57DB8">
        <w:rPr>
          <w:rFonts w:ascii="Arial" w:hAnsi="Arial" w:cs="Arial"/>
          <w:b/>
          <w:sz w:val="36"/>
          <w:szCs w:val="36"/>
        </w:rPr>
        <w:t>Hirnhautentzündung</w:t>
      </w:r>
      <w:r w:rsidRPr="00C93E08">
        <w:rPr>
          <w:rFonts w:ascii="Arial" w:hAnsi="Arial" w:cs="Arial"/>
          <w:sz w:val="36"/>
          <w:szCs w:val="36"/>
        </w:rPr>
        <w:t xml:space="preserve"> entwickeln. Bei Schwangeren kann, sogar ohne Symptome, das ungeborene Kind geschädigt werden.</w:t>
      </w:r>
    </w:p>
    <w:p w:rsidR="00C93E08" w:rsidRPr="00C93E08" w:rsidRDefault="00C93E08" w:rsidP="00C93E08">
      <w:pPr>
        <w:rPr>
          <w:rFonts w:ascii="Arial" w:hAnsi="Arial" w:cs="Arial"/>
          <w:sz w:val="36"/>
          <w:szCs w:val="36"/>
        </w:rPr>
      </w:pPr>
      <w:r w:rsidRPr="00C93E08">
        <w:rPr>
          <w:rFonts w:ascii="Arial" w:hAnsi="Arial" w:cs="Arial"/>
          <w:sz w:val="36"/>
          <w:szCs w:val="36"/>
        </w:rPr>
        <w:t xml:space="preserve">Personen, die dieses Lebensmittel gegessen haben und schwere oder anhaltende Symptome entwickeln, sollten </w:t>
      </w:r>
      <w:r w:rsidRPr="00E57DB8">
        <w:rPr>
          <w:rFonts w:ascii="Arial" w:hAnsi="Arial" w:cs="Arial"/>
          <w:sz w:val="36"/>
          <w:szCs w:val="36"/>
          <w:u w:val="single"/>
        </w:rPr>
        <w:t>ärztliche Hilfe</w:t>
      </w:r>
      <w:r w:rsidRPr="00C93E08">
        <w:rPr>
          <w:rFonts w:ascii="Arial" w:hAnsi="Arial" w:cs="Arial"/>
          <w:sz w:val="36"/>
          <w:szCs w:val="36"/>
        </w:rPr>
        <w:t xml:space="preserve"> aufsuchen und auf eine mögliche </w:t>
      </w:r>
      <w:proofErr w:type="spellStart"/>
      <w:r w:rsidRPr="00C93E08">
        <w:rPr>
          <w:rFonts w:ascii="Arial" w:hAnsi="Arial" w:cs="Arial"/>
          <w:sz w:val="36"/>
          <w:szCs w:val="36"/>
        </w:rPr>
        <w:t>Listerien</w:t>
      </w:r>
      <w:proofErr w:type="spellEnd"/>
      <w:r w:rsidRPr="00C93E08">
        <w:rPr>
          <w:rFonts w:ascii="Arial" w:hAnsi="Arial" w:cs="Arial"/>
          <w:sz w:val="36"/>
          <w:szCs w:val="36"/>
        </w:rPr>
        <w:t xml:space="preserve">-Infektion hinweisen. </w:t>
      </w:r>
    </w:p>
    <w:p w:rsidR="00C93E08" w:rsidRDefault="00C93E08" w:rsidP="00C93E08">
      <w:pPr>
        <w:rPr>
          <w:rFonts w:ascii="Arial" w:hAnsi="Arial" w:cs="Arial"/>
          <w:sz w:val="36"/>
          <w:szCs w:val="36"/>
        </w:rPr>
      </w:pPr>
      <w:r w:rsidRPr="00C93E08">
        <w:rPr>
          <w:rFonts w:ascii="Arial" w:hAnsi="Arial" w:cs="Arial"/>
          <w:sz w:val="36"/>
          <w:szCs w:val="36"/>
        </w:rPr>
        <w:t>Schwangere, die dieses Lebensmittel gegessen haben, sollten sich auch ohne Symptome in ärztliche Behandlung begeben und sich beraten lassen. Für andere Personen ohne Symptome ist dies nicht sinnvoll.</w:t>
      </w:r>
    </w:p>
    <w:p w:rsidR="00E57DB8" w:rsidRDefault="00E57DB8">
      <w:pPr>
        <w:rPr>
          <w:rFonts w:ascii="Arial" w:hAnsi="Arial" w:cs="Arial"/>
          <w:sz w:val="36"/>
          <w:szCs w:val="36"/>
        </w:rPr>
      </w:pPr>
    </w:p>
    <w:p w:rsidR="00E57DB8" w:rsidRDefault="00E57DB8">
      <w:pPr>
        <w:rPr>
          <w:rFonts w:ascii="Arial" w:hAnsi="Arial" w:cs="Arial"/>
          <w:sz w:val="36"/>
          <w:szCs w:val="36"/>
        </w:rPr>
      </w:pPr>
    </w:p>
    <w:p w:rsidR="00E57DB8" w:rsidRDefault="00E57DB8">
      <w:pPr>
        <w:rPr>
          <w:rFonts w:ascii="Arial" w:hAnsi="Arial" w:cs="Arial"/>
          <w:sz w:val="36"/>
          <w:szCs w:val="36"/>
        </w:rPr>
      </w:pPr>
    </w:p>
    <w:p w:rsidR="00DE3EFA" w:rsidRDefault="00DE3E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 stellt im Sinne von Artikel 14 (2) a) der Verordnung (EG) Nr.178/2002</w:t>
      </w:r>
    </w:p>
    <w:p w:rsidR="00DE3EFA" w:rsidRPr="00DE3EFA" w:rsidRDefault="00DE3EFA">
      <w:pPr>
        <w:rPr>
          <w:rFonts w:ascii="Arial" w:hAnsi="Arial" w:cs="Arial"/>
          <w:sz w:val="36"/>
          <w:szCs w:val="36"/>
        </w:rPr>
      </w:pPr>
      <w:r w:rsidRPr="00DE3EFA">
        <w:rPr>
          <w:rFonts w:ascii="Arial" w:hAnsi="Arial" w:cs="Arial"/>
          <w:b/>
          <w:sz w:val="40"/>
          <w:szCs w:val="40"/>
        </w:rPr>
        <w:t>„ein gesundheitsschädliches Lebensmittel“</w:t>
      </w:r>
      <w:r>
        <w:rPr>
          <w:rFonts w:ascii="Arial" w:hAnsi="Arial" w:cs="Arial"/>
          <w:sz w:val="36"/>
          <w:szCs w:val="36"/>
        </w:rPr>
        <w:t xml:space="preserve"> dar.</w:t>
      </w:r>
    </w:p>
    <w:p w:rsidR="00DE3EFA" w:rsidRDefault="00DE3EFA"/>
    <w:p w:rsidR="00DE3EFA" w:rsidRDefault="00DE3EFA">
      <w:r w:rsidRPr="00DE3EFA">
        <w:rPr>
          <w:noProof/>
          <w:lang w:eastAsia="de-DE"/>
        </w:rPr>
        <w:drawing>
          <wp:inline distT="0" distB="0" distL="0" distR="0">
            <wp:extent cx="5112967" cy="3835324"/>
            <wp:effectExtent l="0" t="0" r="0" b="0"/>
            <wp:docPr id="1" name="Grafik 1" descr="G:\SG39.0\Fleischhygiene\Betriebe\Miesterhorst_Wehr\Kontrollen\Miesterhorst_Wehr_20200907\P123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G39.0\Fleischhygiene\Betriebe\Miesterhorst_Wehr\Kontrollen\Miesterhorst_Wehr_20200907\P1230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954" cy="383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FA" w:rsidRDefault="00DE3EFA"/>
    <w:p w:rsidR="00DE3EFA" w:rsidRPr="00DE3EFA" w:rsidRDefault="00DE3EFA">
      <w:pPr>
        <w:rPr>
          <w:rFonts w:ascii="Arial" w:hAnsi="Arial" w:cs="Arial"/>
          <w:sz w:val="36"/>
          <w:szCs w:val="36"/>
        </w:rPr>
      </w:pPr>
      <w:r w:rsidRPr="00DE3EFA">
        <w:rPr>
          <w:rFonts w:ascii="Arial" w:hAnsi="Arial" w:cs="Arial"/>
          <w:sz w:val="36"/>
          <w:szCs w:val="36"/>
        </w:rPr>
        <w:t>Wenn Sie die Rindersalami zurückgeben möchten</w:t>
      </w:r>
      <w:r w:rsidR="00571661">
        <w:rPr>
          <w:rFonts w:ascii="Arial" w:hAnsi="Arial" w:cs="Arial"/>
          <w:sz w:val="36"/>
          <w:szCs w:val="36"/>
        </w:rPr>
        <w:t>,</w:t>
      </w:r>
      <w:r w:rsidRPr="00DE3EFA">
        <w:rPr>
          <w:rFonts w:ascii="Arial" w:hAnsi="Arial" w:cs="Arial"/>
          <w:sz w:val="36"/>
          <w:szCs w:val="36"/>
        </w:rPr>
        <w:t xml:space="preserve"> wenden Sie sich bitte an</w:t>
      </w:r>
      <w:r w:rsidR="00571661">
        <w:rPr>
          <w:rFonts w:ascii="Arial" w:hAnsi="Arial" w:cs="Arial"/>
          <w:sz w:val="36"/>
          <w:szCs w:val="36"/>
        </w:rPr>
        <w:t>:</w:t>
      </w:r>
    </w:p>
    <w:p w:rsidR="00DE3EFA" w:rsidRPr="00DE3EFA" w:rsidRDefault="00DE3EFA">
      <w:pPr>
        <w:rPr>
          <w:rFonts w:ascii="Arial" w:hAnsi="Arial" w:cs="Arial"/>
          <w:sz w:val="36"/>
          <w:szCs w:val="36"/>
        </w:rPr>
      </w:pPr>
    </w:p>
    <w:p w:rsidR="00DE3EFA" w:rsidRDefault="00DE3EFA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E3EFA">
        <w:rPr>
          <w:rFonts w:ascii="Arial" w:hAnsi="Arial" w:cs="Arial"/>
          <w:b/>
          <w:sz w:val="36"/>
          <w:szCs w:val="36"/>
        </w:rPr>
        <w:t>Paradieshof Wehr</w:t>
      </w:r>
    </w:p>
    <w:p w:rsidR="00571661" w:rsidRDefault="0057166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Breite Str. 32</w:t>
      </w:r>
    </w:p>
    <w:p w:rsidR="00571661" w:rsidRPr="00DE3EFA" w:rsidRDefault="00571661">
      <w:pPr>
        <w:rPr>
          <w:rFonts w:ascii="Arial" w:hAnsi="Arial" w:cs="Arial"/>
          <w:b/>
          <w:sz w:val="36"/>
          <w:szCs w:val="36"/>
        </w:rPr>
      </w:pPr>
      <w:r w:rsidRPr="00571661">
        <w:rPr>
          <w:rFonts w:ascii="Arial" w:hAnsi="Arial" w:cs="Arial"/>
          <w:b/>
          <w:sz w:val="36"/>
          <w:szCs w:val="36"/>
        </w:rPr>
        <w:t xml:space="preserve">39649 Gardelegen / </w:t>
      </w:r>
      <w:proofErr w:type="spellStart"/>
      <w:r w:rsidRPr="00571661">
        <w:rPr>
          <w:rFonts w:ascii="Arial" w:hAnsi="Arial" w:cs="Arial"/>
          <w:b/>
          <w:sz w:val="36"/>
          <w:szCs w:val="36"/>
        </w:rPr>
        <w:t>Miesterhorst</w:t>
      </w:r>
      <w:proofErr w:type="spellEnd"/>
    </w:p>
    <w:sectPr w:rsidR="00571661" w:rsidRPr="00DE3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FA"/>
    <w:rsid w:val="00003346"/>
    <w:rsid w:val="000F7536"/>
    <w:rsid w:val="00571661"/>
    <w:rsid w:val="006843C2"/>
    <w:rsid w:val="00C93E08"/>
    <w:rsid w:val="00DE3EFA"/>
    <w:rsid w:val="00E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2F9D-9556-401C-9124-4627A9FB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Altmarkkreis Salzwedel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Tina</dc:creator>
  <cp:keywords/>
  <dc:description/>
  <cp:lastModifiedBy>Booth, Tina</cp:lastModifiedBy>
  <cp:revision>3</cp:revision>
  <cp:lastPrinted>2020-09-10T14:26:00Z</cp:lastPrinted>
  <dcterms:created xsi:type="dcterms:W3CDTF">2020-09-08T11:33:00Z</dcterms:created>
  <dcterms:modified xsi:type="dcterms:W3CDTF">2020-09-10T14:31:00Z</dcterms:modified>
</cp:coreProperties>
</file>